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9D83" w14:textId="7A8B1C5B" w:rsidR="00476F94" w:rsidRPr="00541D2A" w:rsidRDefault="007E6D9C" w:rsidP="007673E0">
      <w:pPr>
        <w:jc w:val="center"/>
        <w:rPr>
          <w:rFonts w:asciiTheme="majorHAnsi" w:hAnsiTheme="majorHAnsi" w:cstheme="majorHAnsi"/>
          <w:b/>
        </w:rPr>
      </w:pPr>
      <w:r w:rsidRPr="00541D2A">
        <w:rPr>
          <w:rFonts w:asciiTheme="majorHAnsi" w:hAnsiTheme="majorHAnsi" w:cstheme="majorHAnsi"/>
          <w:b/>
        </w:rPr>
        <w:t>Umowa o poufności</w:t>
      </w:r>
      <w:bookmarkStart w:id="0" w:name="_GoBack"/>
      <w:bookmarkEnd w:id="0"/>
    </w:p>
    <w:p w14:paraId="66624CEF" w14:textId="77777777" w:rsidR="00541D2A" w:rsidRDefault="00541D2A" w:rsidP="00B54F7D">
      <w:pPr>
        <w:rPr>
          <w:rFonts w:asciiTheme="majorHAnsi" w:hAnsiTheme="majorHAnsi" w:cstheme="majorHAnsi"/>
        </w:rPr>
      </w:pPr>
    </w:p>
    <w:p w14:paraId="45CBB8C8" w14:textId="66D4CCC6" w:rsidR="007E6D9C" w:rsidRPr="00B54F7D" w:rsidRDefault="007E6D9C" w:rsidP="00B54F7D">
      <w:pPr>
        <w:jc w:val="center"/>
        <w:rPr>
          <w:rFonts w:asciiTheme="majorHAnsi" w:hAnsiTheme="majorHAnsi" w:cstheme="majorHAnsi"/>
          <w:b/>
        </w:rPr>
      </w:pPr>
      <w:r w:rsidRPr="00B54F7D">
        <w:rPr>
          <w:rFonts w:asciiTheme="majorHAnsi" w:hAnsiTheme="majorHAnsi" w:cstheme="majorHAnsi"/>
          <w:b/>
        </w:rPr>
        <w:t>Dotycząca przekazania informacji objętych tajemnica przedsiębiorstwa</w:t>
      </w:r>
      <w:r w:rsidRPr="00B54F7D">
        <w:rPr>
          <w:rFonts w:asciiTheme="majorHAnsi" w:hAnsiTheme="majorHAnsi" w:cstheme="majorHAnsi"/>
          <w:b/>
        </w:rPr>
        <w:br/>
        <w:t xml:space="preserve">niezbędnych dla realizacji </w:t>
      </w:r>
      <w:r w:rsidR="00541D2A" w:rsidRPr="00B54F7D">
        <w:rPr>
          <w:rFonts w:asciiTheme="majorHAnsi" w:hAnsiTheme="majorHAnsi" w:cstheme="majorHAnsi"/>
          <w:b/>
        </w:rPr>
        <w:t>zapytania o cenę / zapytania ofertowego nr 1/1.1.1/2018</w:t>
      </w:r>
    </w:p>
    <w:p w14:paraId="12143D4B" w14:textId="2D801B39" w:rsidR="00541D2A" w:rsidRDefault="00541D2A" w:rsidP="00B54F7D">
      <w:pPr>
        <w:rPr>
          <w:rFonts w:asciiTheme="majorHAnsi" w:hAnsiTheme="majorHAnsi" w:cstheme="majorHAnsi"/>
        </w:rPr>
      </w:pPr>
    </w:p>
    <w:p w14:paraId="390CD13B" w14:textId="77777777" w:rsidR="00B54F7D" w:rsidRDefault="00B54F7D" w:rsidP="00B54F7D">
      <w:pPr>
        <w:jc w:val="both"/>
        <w:rPr>
          <w:rFonts w:ascii="Calibri Light" w:hAnsi="Calibri Light" w:cs="Calibri Light"/>
        </w:rPr>
      </w:pPr>
    </w:p>
    <w:p w14:paraId="568C5CD5" w14:textId="3EF0DAF5" w:rsidR="006F77A2" w:rsidRPr="00287F57" w:rsidRDefault="006F77A2" w:rsidP="00B54F7D">
      <w:p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zawarta w dniu </w:t>
      </w:r>
      <w:r w:rsidRPr="006F77A2">
        <w:rPr>
          <w:rFonts w:ascii="Calibri Light" w:hAnsi="Calibri Light" w:cs="Calibri Light"/>
          <w:highlight w:val="yellow"/>
        </w:rPr>
        <w:t>………………………………..</w:t>
      </w:r>
      <w:r>
        <w:rPr>
          <w:rFonts w:ascii="Calibri Light" w:hAnsi="Calibri Light" w:cs="Calibri Light"/>
        </w:rPr>
        <w:t xml:space="preserve"> </w:t>
      </w:r>
      <w:r w:rsidRPr="00287F57">
        <w:rPr>
          <w:rFonts w:ascii="Calibri Light" w:hAnsi="Calibri Light" w:cs="Calibri Light"/>
        </w:rPr>
        <w:t>2018 roku w Warszawie:</w:t>
      </w:r>
    </w:p>
    <w:p w14:paraId="61D244EC" w14:textId="77777777" w:rsidR="006F77A2" w:rsidRPr="00287F57" w:rsidRDefault="006F77A2" w:rsidP="00B54F7D">
      <w:pPr>
        <w:pStyle w:val="Tekstpodstawowy"/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287F57">
        <w:rPr>
          <w:rFonts w:ascii="Calibri Light" w:hAnsi="Calibri Light" w:cs="Calibri Light"/>
          <w:sz w:val="22"/>
          <w:szCs w:val="22"/>
        </w:rPr>
        <w:t>pomiędzy:</w:t>
      </w:r>
    </w:p>
    <w:p w14:paraId="5AAB0100" w14:textId="77777777" w:rsidR="006F77A2" w:rsidRPr="00287F57" w:rsidRDefault="006F77A2" w:rsidP="00B54F7D">
      <w:p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  <w:b/>
        </w:rPr>
        <w:t>BIOTREM Spółka z ograniczona odpowiedzialnością</w:t>
      </w:r>
      <w:r w:rsidRPr="00287F57">
        <w:rPr>
          <w:rFonts w:ascii="Calibri Light" w:hAnsi="Calibri Light" w:cs="Calibri Light"/>
        </w:rPr>
        <w:t xml:space="preserve"> z siedzibą w Warszawie (00-389) przy ul. Juliana Smulikowskiego 6/8/20, wpisana do rejestru przedsiębiorców przez Sąd Rejonowy dla </w:t>
      </w:r>
      <w:proofErr w:type="spellStart"/>
      <w:r w:rsidRPr="00287F57">
        <w:rPr>
          <w:rFonts w:ascii="Calibri Light" w:hAnsi="Calibri Light" w:cs="Calibri Light"/>
        </w:rPr>
        <w:t>M.St.</w:t>
      </w:r>
      <w:proofErr w:type="spellEnd"/>
      <w:r w:rsidRPr="00287F57">
        <w:rPr>
          <w:rFonts w:ascii="Calibri Light" w:hAnsi="Calibri Light" w:cs="Calibri Light"/>
        </w:rPr>
        <w:t xml:space="preserve"> Warszawy, XII Wydział Gospodarczy Krajowego Rejestru Sądowego pod numerem KRS 0000412431, NIP: 5252526661, REGON: 145999340, reprezentowana przez:</w:t>
      </w:r>
    </w:p>
    <w:p w14:paraId="6D525316" w14:textId="77777777" w:rsidR="006F77A2" w:rsidRPr="00287F57" w:rsidRDefault="006F77A2" w:rsidP="00B54F7D">
      <w:pPr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>Małgorzata Then – prezes zarządu</w:t>
      </w:r>
    </w:p>
    <w:p w14:paraId="0A4A5706" w14:textId="77777777" w:rsidR="006F77A2" w:rsidRPr="00287F57" w:rsidRDefault="006F77A2" w:rsidP="00B54F7D">
      <w:pPr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zwaną dalej: „Biotrem” </w:t>
      </w:r>
    </w:p>
    <w:p w14:paraId="60F94789" w14:textId="77777777" w:rsidR="006F77A2" w:rsidRPr="00287F57" w:rsidRDefault="006F77A2" w:rsidP="00B54F7D">
      <w:pPr>
        <w:jc w:val="both"/>
        <w:rPr>
          <w:rFonts w:ascii="Calibri Light" w:hAnsi="Calibri Light" w:cs="Calibri Light"/>
        </w:rPr>
      </w:pPr>
    </w:p>
    <w:p w14:paraId="563A421D" w14:textId="77777777" w:rsidR="006F77A2" w:rsidRPr="00287F57" w:rsidRDefault="006F77A2" w:rsidP="00B54F7D">
      <w:p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>a</w:t>
      </w:r>
    </w:p>
    <w:p w14:paraId="1407293B" w14:textId="2C841A13" w:rsidR="006F77A2" w:rsidRPr="00287F57" w:rsidRDefault="001B33B5" w:rsidP="00B54F7D">
      <w:pPr>
        <w:jc w:val="both"/>
        <w:rPr>
          <w:rFonts w:ascii="Calibri Light" w:hAnsi="Calibri Light" w:cs="Calibri Light"/>
        </w:rPr>
      </w:pPr>
      <w:r w:rsidRPr="002F2B70">
        <w:rPr>
          <w:rFonts w:ascii="Calibri Light" w:hAnsi="Calibri Light" w:cs="Calibri Light"/>
          <w:highlight w:val="yellow"/>
        </w:rPr>
        <w:t>…………………………………………</w:t>
      </w:r>
    </w:p>
    <w:p w14:paraId="4D85D345" w14:textId="77777777" w:rsidR="002F2B70" w:rsidRDefault="002F2B70" w:rsidP="00B54F7D">
      <w:pPr>
        <w:jc w:val="both"/>
        <w:rPr>
          <w:rFonts w:ascii="Calibri Light" w:hAnsi="Calibri Light" w:cs="Calibri Light"/>
          <w:bCs/>
        </w:rPr>
      </w:pPr>
    </w:p>
    <w:p w14:paraId="5D96F108" w14:textId="36AC7162" w:rsidR="006F77A2" w:rsidRPr="00287F57" w:rsidRDefault="006F77A2" w:rsidP="00B54F7D">
      <w:p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  <w:bCs/>
        </w:rPr>
        <w:t>zwanym dalej</w:t>
      </w:r>
      <w:r w:rsidR="002F2B70">
        <w:rPr>
          <w:rFonts w:ascii="Calibri Light" w:hAnsi="Calibri Light" w:cs="Calibri Light"/>
          <w:bCs/>
        </w:rPr>
        <w:t xml:space="preserve"> „</w:t>
      </w:r>
      <w:r w:rsidR="002F2B70" w:rsidRPr="002F2B70">
        <w:rPr>
          <w:rFonts w:ascii="Calibri Light" w:hAnsi="Calibri Light" w:cs="Calibri Light"/>
          <w:bCs/>
          <w:highlight w:val="yellow"/>
        </w:rPr>
        <w:t>………………………………</w:t>
      </w:r>
      <w:r w:rsidRPr="00287F57">
        <w:rPr>
          <w:rFonts w:ascii="Calibri Light" w:hAnsi="Calibri Light" w:cs="Calibri Light"/>
        </w:rPr>
        <w:t>”, reprezentowaną przez:</w:t>
      </w:r>
    </w:p>
    <w:p w14:paraId="02A9B373" w14:textId="77777777" w:rsidR="006F77A2" w:rsidRPr="00287F57" w:rsidRDefault="006F77A2" w:rsidP="00B54F7D">
      <w:pPr>
        <w:jc w:val="both"/>
        <w:rPr>
          <w:rFonts w:ascii="Calibri Light" w:hAnsi="Calibri Light" w:cs="Calibri Light"/>
          <w:bCs/>
        </w:rPr>
      </w:pPr>
      <w:r w:rsidRPr="002F2B70">
        <w:rPr>
          <w:rFonts w:ascii="Calibri Light" w:hAnsi="Calibri Light" w:cs="Calibri Light"/>
          <w:bCs/>
          <w:highlight w:val="yellow"/>
        </w:rPr>
        <w:t>………………………………</w:t>
      </w:r>
    </w:p>
    <w:p w14:paraId="1388DE48" w14:textId="77777777" w:rsidR="002F2B70" w:rsidRDefault="002F2B70" w:rsidP="00B54F7D">
      <w:pPr>
        <w:jc w:val="both"/>
        <w:rPr>
          <w:rFonts w:ascii="Calibri Light" w:hAnsi="Calibri Light" w:cs="Calibri Light"/>
        </w:rPr>
      </w:pPr>
    </w:p>
    <w:p w14:paraId="4355F9B3" w14:textId="10868429" w:rsidR="006F77A2" w:rsidRPr="00287F57" w:rsidRDefault="006F77A2" w:rsidP="00B54F7D">
      <w:p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Biotrem i </w:t>
      </w:r>
      <w:r w:rsidR="002F2B70" w:rsidRPr="002F2B70">
        <w:rPr>
          <w:rFonts w:ascii="Calibri Light" w:hAnsi="Calibri Light" w:cs="Calibri Light"/>
          <w:highlight w:val="yellow"/>
        </w:rPr>
        <w:t>…………………</w:t>
      </w:r>
      <w:r w:rsidRPr="00287F57">
        <w:rPr>
          <w:rFonts w:ascii="Calibri Light" w:hAnsi="Calibri Light" w:cs="Calibri Light"/>
        </w:rPr>
        <w:t xml:space="preserve"> zwane są dalej łącznie „</w:t>
      </w:r>
      <w:r w:rsidRPr="00287F57">
        <w:rPr>
          <w:rFonts w:ascii="Calibri Light" w:hAnsi="Calibri Light" w:cs="Calibri Light"/>
          <w:b/>
        </w:rPr>
        <w:t>Stronami</w:t>
      </w:r>
      <w:r w:rsidRPr="00287F57">
        <w:rPr>
          <w:rFonts w:ascii="Calibri Light" w:hAnsi="Calibri Light" w:cs="Calibri Light"/>
        </w:rPr>
        <w:t>”.</w:t>
      </w:r>
    </w:p>
    <w:p w14:paraId="54592756" w14:textId="77777777" w:rsidR="006F77A2" w:rsidRPr="00287F57" w:rsidRDefault="006F77A2" w:rsidP="00B54F7D">
      <w:pPr>
        <w:rPr>
          <w:rFonts w:ascii="Calibri Light" w:hAnsi="Calibri Light" w:cs="Calibri Light"/>
          <w:b/>
        </w:rPr>
      </w:pPr>
    </w:p>
    <w:p w14:paraId="7B4700E1" w14:textId="77777777" w:rsidR="006F77A2" w:rsidRPr="00287F57" w:rsidRDefault="006F77A2" w:rsidP="00B54F7D">
      <w:pPr>
        <w:rPr>
          <w:rFonts w:ascii="Calibri Light" w:hAnsi="Calibri Light" w:cs="Calibri Light"/>
          <w:b/>
        </w:rPr>
      </w:pPr>
      <w:r w:rsidRPr="00287F57">
        <w:rPr>
          <w:rFonts w:ascii="Calibri Light" w:hAnsi="Calibri Light" w:cs="Calibri Light"/>
          <w:b/>
        </w:rPr>
        <w:t>Zważywszy, że:</w:t>
      </w:r>
    </w:p>
    <w:p w14:paraId="6DF9B47E" w14:textId="620B5349" w:rsidR="006F77A2" w:rsidRPr="00287F57" w:rsidRDefault="006F77A2" w:rsidP="00B54F7D">
      <w:p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Strony zawierają niniejszą umowę w związku z </w:t>
      </w:r>
      <w:r w:rsidR="00B54F7D">
        <w:rPr>
          <w:rFonts w:ascii="Calibri Light" w:hAnsi="Calibri Light" w:cs="Calibri Light"/>
        </w:rPr>
        <w:t xml:space="preserve">realizacją działań w zakresie przygotowania informacji o cenie, odpowiedzi na zapytanie ofertowe i/lub </w:t>
      </w:r>
      <w:r w:rsidRPr="00287F57">
        <w:rPr>
          <w:rFonts w:ascii="Calibri Light" w:hAnsi="Calibri Light" w:cs="Calibri Light"/>
        </w:rPr>
        <w:t>planowan</w:t>
      </w:r>
      <w:r w:rsidR="00B54F7D">
        <w:rPr>
          <w:rFonts w:ascii="Calibri Light" w:hAnsi="Calibri Light" w:cs="Calibri Light"/>
        </w:rPr>
        <w:t>e</w:t>
      </w:r>
      <w:r w:rsidRPr="00287F57">
        <w:rPr>
          <w:rFonts w:ascii="Calibri Light" w:hAnsi="Calibri Light" w:cs="Calibri Light"/>
        </w:rPr>
        <w:t xml:space="preserve"> podjęcie współpracy w zakresie opracowania i/lub dostawy rozwiązań technicznych dedykowanych dla technologii </w:t>
      </w:r>
      <w:r w:rsidR="002F2B70" w:rsidRPr="002F2B70">
        <w:rPr>
          <w:rFonts w:ascii="Calibri Light" w:hAnsi="Calibri Light" w:cs="Calibri Light"/>
        </w:rPr>
        <w:t>Biotrem</w:t>
      </w:r>
      <w:r w:rsidRPr="00287F57">
        <w:rPr>
          <w:rFonts w:ascii="Calibri Light" w:hAnsi="Calibri Light" w:cs="Calibri Light"/>
        </w:rPr>
        <w:t>, zwanej dalej „Pracami” lub „Usługami”, zgodnie z potrzebami zdefiniowanymi przez Biotrem. Wykonanie Prac wymaga ujawnienia między stronami informacji poufnych, których ujawnienie osobom trzecim naraziłoby Biotrem na szkody.</w:t>
      </w:r>
    </w:p>
    <w:p w14:paraId="1F8E3040" w14:textId="77777777" w:rsidR="006F77A2" w:rsidRPr="00287F57" w:rsidRDefault="006F77A2" w:rsidP="00B54F7D">
      <w:pPr>
        <w:jc w:val="both"/>
        <w:rPr>
          <w:rFonts w:ascii="Calibri Light" w:hAnsi="Calibri Light" w:cs="Calibri Light"/>
          <w:b/>
        </w:rPr>
      </w:pPr>
    </w:p>
    <w:p w14:paraId="2CDDBF13" w14:textId="77777777" w:rsidR="006F77A2" w:rsidRPr="00287F57" w:rsidRDefault="006F77A2" w:rsidP="00B54F7D">
      <w:pPr>
        <w:jc w:val="both"/>
        <w:rPr>
          <w:rFonts w:ascii="Calibri Light" w:hAnsi="Calibri Light" w:cs="Calibri Light"/>
          <w:b/>
        </w:rPr>
      </w:pPr>
      <w:r w:rsidRPr="00287F57">
        <w:rPr>
          <w:rFonts w:ascii="Calibri Light" w:hAnsi="Calibri Light" w:cs="Calibri Light"/>
          <w:b/>
        </w:rPr>
        <w:t>Strony postanawiają, co następuje:</w:t>
      </w:r>
    </w:p>
    <w:p w14:paraId="51F7FBBE" w14:textId="77777777" w:rsidR="006F77A2" w:rsidRPr="00287F57" w:rsidRDefault="006F77A2" w:rsidP="00B54F7D">
      <w:pPr>
        <w:numPr>
          <w:ilvl w:val="0"/>
          <w:numId w:val="5"/>
        </w:numPr>
        <w:ind w:left="426" w:hanging="426"/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Przez “Informację poufną” należy rozumieć każdą informację w jakikolwiek sposób związaną z Pracami,  jaką </w:t>
      </w:r>
      <w:r w:rsidRPr="00B54F7D">
        <w:rPr>
          <w:rFonts w:ascii="Calibri Light" w:hAnsi="Calibri Light" w:cs="Calibri Light"/>
          <w:highlight w:val="yellow"/>
        </w:rPr>
        <w:t>………………..</w:t>
      </w:r>
      <w:r w:rsidRPr="00287F57">
        <w:rPr>
          <w:rFonts w:ascii="Calibri Light" w:hAnsi="Calibri Light" w:cs="Calibri Light"/>
        </w:rPr>
        <w:t xml:space="preserve"> uzyskała po zawarciu niniejszej Umowy o zachowaniu poufności, niezależnie od postaci czy formy informacji, w tym w szczególności na piśmie, w formie elektronicznej, ustnie, wizualnie, w postaci modeli, szkiców. Za Informacje poufne Strony uznają w szczególności wszelkie informacje, dokumenty, koncepcje, metodologie, idee w jakikolwiek sposób dotyczące lub związane z Pracami. </w:t>
      </w:r>
      <w:r w:rsidRPr="00B54F7D">
        <w:rPr>
          <w:rFonts w:ascii="Calibri Light" w:hAnsi="Calibri Light" w:cs="Calibri Light"/>
          <w:highlight w:val="yellow"/>
        </w:rPr>
        <w:t>…………………..</w:t>
      </w:r>
      <w:r w:rsidRPr="00287F57">
        <w:rPr>
          <w:rFonts w:ascii="Calibri Light" w:hAnsi="Calibri Light" w:cs="Calibri Light"/>
        </w:rPr>
        <w:t xml:space="preserve"> zobowiązuje się do:</w:t>
      </w:r>
    </w:p>
    <w:p w14:paraId="31817893" w14:textId="77777777" w:rsidR="006F77A2" w:rsidRPr="00287F57" w:rsidRDefault="006F77A2" w:rsidP="00B54F7D">
      <w:pPr>
        <w:numPr>
          <w:ilvl w:val="0"/>
          <w:numId w:val="8"/>
        </w:numPr>
        <w:tabs>
          <w:tab w:val="num" w:pos="1429"/>
        </w:tabs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zachowania Informacji poufnych w ścisłej poufności, </w:t>
      </w:r>
    </w:p>
    <w:p w14:paraId="4EFB5CFE" w14:textId="77777777" w:rsidR="006F77A2" w:rsidRPr="00287F57" w:rsidRDefault="006F77A2" w:rsidP="00B54F7D">
      <w:pPr>
        <w:numPr>
          <w:ilvl w:val="0"/>
          <w:numId w:val="8"/>
        </w:numPr>
        <w:tabs>
          <w:tab w:val="num" w:pos="1429"/>
        </w:tabs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nieujawnienia Informacji poufnych jakimkolwiek osobom trzecim, bez wcześniejszej pisemnej zgody Biotrem; </w:t>
      </w:r>
    </w:p>
    <w:p w14:paraId="1C2B61F4" w14:textId="77777777" w:rsidR="006F77A2" w:rsidRPr="00287F57" w:rsidRDefault="006F77A2" w:rsidP="00B54F7D">
      <w:pPr>
        <w:numPr>
          <w:ilvl w:val="0"/>
          <w:numId w:val="8"/>
        </w:numPr>
        <w:tabs>
          <w:tab w:val="num" w:pos="1429"/>
        </w:tabs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niewykorzystywania Informacji poufnych, w celach innych niż realizacja Usług, w  szczególności w działalności konkurencyjnej względem Biotrem, </w:t>
      </w:r>
    </w:p>
    <w:p w14:paraId="475993C6" w14:textId="77777777" w:rsidR="006F77A2" w:rsidRPr="00287F57" w:rsidRDefault="006F77A2" w:rsidP="00B54F7D">
      <w:pPr>
        <w:numPr>
          <w:ilvl w:val="0"/>
          <w:numId w:val="8"/>
        </w:numPr>
        <w:tabs>
          <w:tab w:val="num" w:pos="1429"/>
        </w:tabs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>nie powielania, kopiowania lub reprodukowania Informacji poufnych, chyba że takie powielanie, kopiowanie lub reprodukowanie Informacji poufnych jest konieczne dla wykonania Prac;</w:t>
      </w:r>
    </w:p>
    <w:p w14:paraId="5286ED5E" w14:textId="77777777" w:rsidR="006F77A2" w:rsidRPr="00287F57" w:rsidRDefault="006F77A2" w:rsidP="00B54F7D">
      <w:pPr>
        <w:numPr>
          <w:ilvl w:val="0"/>
          <w:numId w:val="8"/>
        </w:numPr>
        <w:tabs>
          <w:tab w:val="num" w:pos="1429"/>
        </w:tabs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nieujawniania Informacji poufnych żadnym innym osobom działającym w imieniu </w:t>
      </w:r>
      <w:r w:rsidRPr="00B54F7D">
        <w:rPr>
          <w:rFonts w:ascii="Calibri Light" w:hAnsi="Calibri Light" w:cs="Calibri Light"/>
          <w:highlight w:val="yellow"/>
        </w:rPr>
        <w:t>………………,</w:t>
      </w:r>
      <w:r w:rsidRPr="00287F57">
        <w:rPr>
          <w:rFonts w:ascii="Calibri Light" w:hAnsi="Calibri Light" w:cs="Calibri Light"/>
        </w:rPr>
        <w:t xml:space="preserve"> niż ci, którzy będą bezpośrednio zaangażowani w realizację Prac.</w:t>
      </w:r>
    </w:p>
    <w:p w14:paraId="1D4D1235" w14:textId="77777777" w:rsidR="006F77A2" w:rsidRPr="00287F57" w:rsidRDefault="006F77A2" w:rsidP="00B54F7D">
      <w:pPr>
        <w:numPr>
          <w:ilvl w:val="0"/>
          <w:numId w:val="5"/>
        </w:numPr>
        <w:ind w:left="426"/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>Obowiązek zachowania poufności nie dotyczy informacji, które są:</w:t>
      </w:r>
    </w:p>
    <w:p w14:paraId="30C033AD" w14:textId="77777777" w:rsidR="006F77A2" w:rsidRPr="00B54F7D" w:rsidRDefault="006F77A2" w:rsidP="00B54F7D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Calibri Light" w:hAnsi="Calibri Light" w:cs="Calibri Light"/>
        </w:rPr>
      </w:pPr>
      <w:r w:rsidRPr="00B54F7D">
        <w:rPr>
          <w:rFonts w:ascii="Calibri Light" w:hAnsi="Calibri Light" w:cs="Calibri Light"/>
        </w:rPr>
        <w:lastRenderedPageBreak/>
        <w:t xml:space="preserve">powszechnie znane lub zostały upublicznione w inny sposób niż przez naruszenie postanowień niniejszej Umowy o zachowaniu poufności przez </w:t>
      </w:r>
      <w:r w:rsidRPr="00B54F7D">
        <w:rPr>
          <w:rFonts w:ascii="Calibri Light" w:hAnsi="Calibri Light" w:cs="Calibri Light"/>
          <w:highlight w:val="yellow"/>
        </w:rPr>
        <w:t>…………………….,</w:t>
      </w:r>
      <w:r w:rsidRPr="00B54F7D">
        <w:rPr>
          <w:rFonts w:ascii="Calibri Light" w:hAnsi="Calibri Light" w:cs="Calibri Light"/>
        </w:rPr>
        <w:t xml:space="preserve"> lub</w:t>
      </w:r>
    </w:p>
    <w:p w14:paraId="588B4512" w14:textId="77777777" w:rsidR="006F77A2" w:rsidRPr="00B54F7D" w:rsidRDefault="006F77A2" w:rsidP="00B54F7D">
      <w:pPr>
        <w:pStyle w:val="Akapitzlist"/>
        <w:numPr>
          <w:ilvl w:val="0"/>
          <w:numId w:val="9"/>
        </w:numPr>
        <w:tabs>
          <w:tab w:val="num" w:pos="1429"/>
        </w:tabs>
        <w:spacing w:line="240" w:lineRule="auto"/>
        <w:contextualSpacing w:val="0"/>
        <w:rPr>
          <w:rFonts w:ascii="Calibri Light" w:hAnsi="Calibri Light" w:cs="Calibri Light"/>
        </w:rPr>
      </w:pPr>
      <w:r w:rsidRPr="00B54F7D">
        <w:rPr>
          <w:rFonts w:ascii="Calibri Light" w:hAnsi="Calibri Light" w:cs="Calibri Light"/>
        </w:rPr>
        <w:t xml:space="preserve">ujawniane uprawnionym do tego organom lub osobom, na podstawie przepisów prawa, wyroku sądowego albo ostatecznej decyzji uprawnionego organu o istnieniu takiego obowiązku </w:t>
      </w:r>
      <w:r w:rsidRPr="00B54F7D">
        <w:rPr>
          <w:rFonts w:ascii="Calibri Light" w:hAnsi="Calibri Light" w:cs="Calibri Light"/>
          <w:highlight w:val="yellow"/>
        </w:rPr>
        <w:t>…………………….</w:t>
      </w:r>
      <w:r w:rsidRPr="00B54F7D">
        <w:rPr>
          <w:rFonts w:ascii="Calibri Light" w:hAnsi="Calibri Light" w:cs="Calibri Light"/>
        </w:rPr>
        <w:t xml:space="preserve"> zawiadomi natychmiast Biotrem.</w:t>
      </w:r>
    </w:p>
    <w:p w14:paraId="71E5997B" w14:textId="77777777" w:rsidR="006F77A2" w:rsidRPr="00287F57" w:rsidRDefault="006F77A2" w:rsidP="00B54F7D">
      <w:pPr>
        <w:numPr>
          <w:ilvl w:val="0"/>
          <w:numId w:val="5"/>
        </w:numPr>
        <w:ind w:left="426"/>
        <w:jc w:val="both"/>
        <w:rPr>
          <w:rFonts w:ascii="Calibri Light" w:hAnsi="Calibri Light" w:cs="Calibri Light"/>
        </w:rPr>
      </w:pPr>
      <w:r w:rsidRPr="00B54F7D">
        <w:rPr>
          <w:rFonts w:ascii="Calibri Light" w:hAnsi="Calibri Light" w:cs="Calibri Light"/>
          <w:highlight w:val="yellow"/>
        </w:rPr>
        <w:t>………………….</w:t>
      </w:r>
      <w:r w:rsidRPr="00287F57">
        <w:rPr>
          <w:rFonts w:ascii="Calibri Light" w:hAnsi="Calibri Light" w:cs="Calibri Light"/>
        </w:rPr>
        <w:t xml:space="preserve"> zobowiązany jest do zachowania najwyższej profesjonalnej staranności przy ochronie poufności Informacji poufnych i wykonaniu obowiązków wynikających z niniejszej Umowy o zachowaniu poufności.</w:t>
      </w:r>
    </w:p>
    <w:p w14:paraId="103DEAA3" w14:textId="77777777" w:rsidR="006F77A2" w:rsidRPr="00287F57" w:rsidRDefault="006F77A2" w:rsidP="00B54F7D">
      <w:pPr>
        <w:numPr>
          <w:ilvl w:val="0"/>
          <w:numId w:val="5"/>
        </w:numPr>
        <w:ind w:left="426"/>
        <w:jc w:val="both"/>
        <w:rPr>
          <w:rFonts w:ascii="Calibri Light" w:hAnsi="Calibri Light" w:cs="Calibri Light"/>
        </w:rPr>
      </w:pPr>
      <w:r w:rsidRPr="00B54F7D">
        <w:rPr>
          <w:rFonts w:ascii="Calibri Light" w:hAnsi="Calibri Light" w:cs="Calibri Light"/>
          <w:highlight w:val="yellow"/>
        </w:rPr>
        <w:t>………………………</w:t>
      </w:r>
      <w:r w:rsidRPr="00287F57">
        <w:rPr>
          <w:rFonts w:ascii="Calibri Light" w:hAnsi="Calibri Light" w:cs="Calibri Light"/>
        </w:rPr>
        <w:t xml:space="preserve"> nie nabywa, w sposób dorozumiany, ani w jakikolwiek inny sposób, żadnych tytułów prawnych, ani uprawnień do Informacji poufnych, ujawnionych w związku z niniejszą Umową o zachowaniu poufności.</w:t>
      </w:r>
    </w:p>
    <w:p w14:paraId="325F38DF" w14:textId="77777777" w:rsidR="006F77A2" w:rsidRPr="00287F57" w:rsidRDefault="006F77A2" w:rsidP="00B54F7D">
      <w:pPr>
        <w:numPr>
          <w:ilvl w:val="0"/>
          <w:numId w:val="5"/>
        </w:numPr>
        <w:ind w:left="426"/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Zobowiązania związane z zachowaniem poufności, zawarte w niniejszej Umowie o zachowaniu poufności pozostają w mocy przez czas nieokreślony. </w:t>
      </w:r>
      <w:r w:rsidRPr="00B54F7D">
        <w:rPr>
          <w:rFonts w:ascii="Calibri Light" w:hAnsi="Calibri Light" w:cs="Calibri Light"/>
          <w:highlight w:val="yellow"/>
        </w:rPr>
        <w:t>…………………..</w:t>
      </w:r>
      <w:r w:rsidRPr="00287F57">
        <w:rPr>
          <w:rFonts w:ascii="Calibri Light" w:hAnsi="Calibri Light" w:cs="Calibri Light"/>
        </w:rPr>
        <w:t xml:space="preserve"> zobowiązuje się do niewypowiadania niniejszej Umowy o zachowaniu poufności z jakiejkolwiek przyczyny ani do nierozwiązywania jej na jakiejkolwiek podstawie. </w:t>
      </w:r>
    </w:p>
    <w:p w14:paraId="0A158BB2" w14:textId="77777777" w:rsidR="006F77A2" w:rsidRPr="00287F57" w:rsidRDefault="006F77A2" w:rsidP="00B54F7D">
      <w:pPr>
        <w:numPr>
          <w:ilvl w:val="0"/>
          <w:numId w:val="5"/>
        </w:numPr>
        <w:ind w:left="426"/>
        <w:jc w:val="both"/>
        <w:rPr>
          <w:rFonts w:ascii="Calibri Light" w:hAnsi="Calibri Light" w:cs="Calibri Light"/>
        </w:rPr>
      </w:pPr>
      <w:r w:rsidRPr="00B54F7D">
        <w:rPr>
          <w:rFonts w:ascii="Calibri Light" w:hAnsi="Calibri Light" w:cs="Calibri Light"/>
          <w:highlight w:val="yellow"/>
        </w:rPr>
        <w:t>……………………</w:t>
      </w:r>
      <w:r w:rsidRPr="00287F57">
        <w:rPr>
          <w:rFonts w:ascii="Calibri Light" w:hAnsi="Calibri Light" w:cs="Calibri Light"/>
        </w:rPr>
        <w:t xml:space="preserve"> niniejszym akceptuje i potwierdza, że Informacja poufna jest własnością Biotrem lub wskazanego przez Biotrem współpracownika bądź podwykonawcy i użycie lub ujawnienie Informacji poufnej w sposób inny, niż dozwolony postanowieniami niniejszej Umowy o zachowaniu poufności, może wyrządzić nieodwracalne i znaczące szkody Biotrem.</w:t>
      </w:r>
    </w:p>
    <w:p w14:paraId="779CE67B" w14:textId="77777777" w:rsidR="006F77A2" w:rsidRPr="00287F57" w:rsidRDefault="006F77A2" w:rsidP="00B54F7D">
      <w:pPr>
        <w:numPr>
          <w:ilvl w:val="0"/>
          <w:numId w:val="5"/>
        </w:numPr>
        <w:ind w:left="426"/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Wszystkie Informacje poufne oraz ich nośniki przekazane </w:t>
      </w:r>
      <w:r w:rsidRPr="00B54F7D">
        <w:rPr>
          <w:rFonts w:ascii="Calibri Light" w:hAnsi="Calibri Light" w:cs="Calibri Light"/>
          <w:highlight w:val="yellow"/>
        </w:rPr>
        <w:t>……………..</w:t>
      </w:r>
      <w:r w:rsidRPr="00287F57">
        <w:rPr>
          <w:rFonts w:ascii="Calibri Light" w:hAnsi="Calibri Light" w:cs="Calibri Light"/>
        </w:rPr>
        <w:t xml:space="preserve"> w związku z Umową pozostają własnością Biotrem i zostaną niezwłocznie zwrócone Biotrem na każde żądani</w:t>
      </w:r>
      <w:bookmarkStart w:id="1" w:name="_DV_M533"/>
      <w:bookmarkEnd w:id="1"/>
      <w:r w:rsidRPr="00287F57">
        <w:rPr>
          <w:rFonts w:ascii="Calibri Light" w:hAnsi="Calibri Light" w:cs="Calibri Light"/>
        </w:rPr>
        <w:t>e.</w:t>
      </w:r>
    </w:p>
    <w:p w14:paraId="5942ED13" w14:textId="1ED21895" w:rsidR="006F77A2" w:rsidRPr="00287F57" w:rsidRDefault="006F77A2" w:rsidP="00B54F7D">
      <w:pPr>
        <w:numPr>
          <w:ilvl w:val="0"/>
          <w:numId w:val="5"/>
        </w:numPr>
        <w:ind w:left="426"/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W przypadku naruszenia jakiegokolwiek postanowienia niniejszej Umowy o zachowaniu poufności, </w:t>
      </w:r>
      <w:r w:rsidRPr="00B54F7D">
        <w:rPr>
          <w:rFonts w:ascii="Calibri Light" w:hAnsi="Calibri Light" w:cs="Calibri Light"/>
          <w:highlight w:val="yellow"/>
        </w:rPr>
        <w:t>……………………</w:t>
      </w:r>
      <w:r w:rsidRPr="00287F57">
        <w:rPr>
          <w:rFonts w:ascii="Calibri Light" w:hAnsi="Calibri Light" w:cs="Calibri Light"/>
        </w:rPr>
        <w:t xml:space="preserve"> zobowiązuje się do zapłaty na rzecz Biotrem kary umownej w wysokości </w:t>
      </w:r>
      <w:r w:rsidR="00A62113">
        <w:rPr>
          <w:rFonts w:ascii="Calibri Light" w:hAnsi="Calibri Light" w:cs="Calibri Light"/>
        </w:rPr>
        <w:t>50</w:t>
      </w:r>
      <w:r w:rsidRPr="00287F57">
        <w:rPr>
          <w:rFonts w:ascii="Calibri Light" w:hAnsi="Calibri Light" w:cs="Calibri Light"/>
        </w:rPr>
        <w:t xml:space="preserve"> 000,00 PLN (słownie: </w:t>
      </w:r>
      <w:r w:rsidR="00B54F7D">
        <w:rPr>
          <w:rFonts w:ascii="Calibri Light" w:hAnsi="Calibri Light" w:cs="Calibri Light"/>
        </w:rPr>
        <w:t>stu</w:t>
      </w:r>
      <w:r w:rsidRPr="00287F57">
        <w:rPr>
          <w:rFonts w:ascii="Calibri Light" w:hAnsi="Calibri Light" w:cs="Calibri Light"/>
        </w:rPr>
        <w:t xml:space="preserve"> tysięcy złotych 00/100) za każdy przypadek naruszenia. Kara umowna będzie płatna w terminie 14 dni od dnia otrzymania żądania zapłaty przez </w:t>
      </w:r>
      <w:r w:rsidRPr="00B54F7D">
        <w:rPr>
          <w:rFonts w:ascii="Calibri Light" w:hAnsi="Calibri Light" w:cs="Calibri Light"/>
          <w:highlight w:val="yellow"/>
        </w:rPr>
        <w:t>………………………...</w:t>
      </w:r>
      <w:r w:rsidRPr="00287F57">
        <w:rPr>
          <w:rFonts w:ascii="Calibri Light" w:hAnsi="Calibri Light" w:cs="Calibri Light"/>
        </w:rPr>
        <w:t xml:space="preserve"> Zapłata kary umownej nie wyłącza uprawnienia Biotrem do dochodzenia odszkodowania przewyższającego wysokość zastrzeżonej kary na zasadach ogólnych.</w:t>
      </w:r>
    </w:p>
    <w:p w14:paraId="778DDD6C" w14:textId="77777777" w:rsidR="006F77A2" w:rsidRPr="00287F57" w:rsidRDefault="006F77A2" w:rsidP="00B54F7D">
      <w:pPr>
        <w:numPr>
          <w:ilvl w:val="0"/>
          <w:numId w:val="5"/>
        </w:numPr>
        <w:ind w:left="426"/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>Postanowienia ogólne:</w:t>
      </w:r>
    </w:p>
    <w:p w14:paraId="18746B2D" w14:textId="77777777" w:rsidR="006F77A2" w:rsidRPr="00287F57" w:rsidRDefault="006F77A2" w:rsidP="00B54F7D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>Wszelkie zmiany do niniejszej Umowy o zachowaniu poufności wymagają zgodnej woli Stron wyrażonej na piśmie, pod rygorem nieważności.</w:t>
      </w:r>
    </w:p>
    <w:p w14:paraId="45406966" w14:textId="77777777" w:rsidR="006F77A2" w:rsidRPr="00287F57" w:rsidRDefault="006F77A2" w:rsidP="00B54F7D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>Z uwagi na charakter praw i obowiązków, określonych niniejszą Umową o zachowaniu poufności, nie mogą one być przekazane lub w inny sposób przeniesione, w części lub w całości, na osoby trzecie, bez wcześniejszej, pisemnej zgody obu Stron.</w:t>
      </w:r>
    </w:p>
    <w:p w14:paraId="531855E8" w14:textId="77777777" w:rsidR="006F77A2" w:rsidRPr="00287F57" w:rsidRDefault="006F77A2" w:rsidP="00B54F7D">
      <w:pPr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>Uznanie jakiegokolwiek postanowienia niniejszej Umowy o zachowaniu poufności lub jej części za nieważne lub niewykonalne, nie wpływa na ważność i skuteczność pozostałych postanowień niniejszej Umowy o zachowaniu poufności.</w:t>
      </w:r>
    </w:p>
    <w:p w14:paraId="67A475AD" w14:textId="77777777" w:rsidR="006F77A2" w:rsidRPr="00287F57" w:rsidRDefault="006F77A2" w:rsidP="00B54F7D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>Niniejsza Umowa o zachowaniu poufności podlega i będzie interpretowana zgodnie z prawem polskim. Wszelkie spory i roszczenia wynikające lub pozostające w związku z niniejszą Umową o zachowaniu poufności będą podlegały rozpoznaniu przez sąd powszechny właściwy dla siedziby Biotrem.</w:t>
      </w:r>
    </w:p>
    <w:p w14:paraId="2B436A3B" w14:textId="0C429846" w:rsidR="006F77A2" w:rsidRDefault="006F77A2" w:rsidP="00B54F7D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287F57">
        <w:rPr>
          <w:rFonts w:ascii="Calibri Light" w:hAnsi="Calibri Light" w:cs="Calibri Light"/>
        </w:rPr>
        <w:t xml:space="preserve">Niniejsza Umowa o zachowaniu poufności została sporządzona w dwóch jednobrzmiących egzemplarzach, po jednym dla każdej ze Stron. </w:t>
      </w:r>
    </w:p>
    <w:p w14:paraId="71D87DE2" w14:textId="77777777" w:rsidR="00B54F7D" w:rsidRPr="00287F57" w:rsidRDefault="00B54F7D" w:rsidP="00B54F7D">
      <w:pPr>
        <w:ind w:left="502"/>
        <w:jc w:val="both"/>
        <w:rPr>
          <w:rFonts w:ascii="Calibri Light" w:hAnsi="Calibri Light" w:cs="Calibri Light"/>
        </w:rPr>
      </w:pPr>
    </w:p>
    <w:tbl>
      <w:tblPr>
        <w:tblW w:w="8544" w:type="dxa"/>
        <w:tblLook w:val="04A0" w:firstRow="1" w:lastRow="0" w:firstColumn="1" w:lastColumn="0" w:noHBand="0" w:noVBand="1"/>
      </w:tblPr>
      <w:tblGrid>
        <w:gridCol w:w="4272"/>
        <w:gridCol w:w="4272"/>
      </w:tblGrid>
      <w:tr w:rsidR="006F77A2" w:rsidRPr="00287F57" w14:paraId="5058726A" w14:textId="77777777" w:rsidTr="00B54F7D">
        <w:trPr>
          <w:trHeight w:val="1444"/>
        </w:trPr>
        <w:tc>
          <w:tcPr>
            <w:tcW w:w="4272" w:type="dxa"/>
            <w:shd w:val="clear" w:color="auto" w:fill="auto"/>
          </w:tcPr>
          <w:p w14:paraId="04FB8F84" w14:textId="77777777" w:rsidR="006F77A2" w:rsidRPr="00287F57" w:rsidRDefault="006F77A2" w:rsidP="007673E0">
            <w:pPr>
              <w:pStyle w:val="Tekstpodstawowy2"/>
              <w:tabs>
                <w:tab w:val="left" w:pos="3690"/>
              </w:tabs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BD7A91" w14:textId="77777777" w:rsidR="006F77A2" w:rsidRPr="00287F57" w:rsidRDefault="006F77A2" w:rsidP="00B54F7D">
            <w:pPr>
              <w:pStyle w:val="Tekstpodstawowy2"/>
              <w:tabs>
                <w:tab w:val="left" w:pos="369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54F7D">
              <w:rPr>
                <w:rFonts w:ascii="Calibri Light" w:hAnsi="Calibri Light" w:cs="Calibri Light"/>
                <w:sz w:val="22"/>
                <w:szCs w:val="22"/>
                <w:highlight w:val="yellow"/>
              </w:rPr>
              <w:t>………………………</w:t>
            </w:r>
          </w:p>
          <w:p w14:paraId="09F20249" w14:textId="77777777" w:rsidR="006F77A2" w:rsidRPr="00287F57" w:rsidRDefault="006F77A2" w:rsidP="007673E0">
            <w:pPr>
              <w:pStyle w:val="Tekstpodstawowy"/>
              <w:tabs>
                <w:tab w:val="left" w:pos="3690"/>
              </w:tabs>
              <w:spacing w:after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85B526" w14:textId="1C8C5195" w:rsidR="006F77A2" w:rsidRPr="00287F57" w:rsidRDefault="006F77A2" w:rsidP="00B54F7D">
            <w:pPr>
              <w:pStyle w:val="Tekstpodstawowy"/>
              <w:tabs>
                <w:tab w:val="left" w:pos="3690"/>
              </w:tabs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87F57">
              <w:rPr>
                <w:rFonts w:ascii="Calibri Light" w:hAnsi="Calibri Light" w:cs="Calibri Light"/>
                <w:sz w:val="22"/>
                <w:szCs w:val="22"/>
              </w:rPr>
              <w:t>……………………………….</w:t>
            </w:r>
          </w:p>
        </w:tc>
        <w:tc>
          <w:tcPr>
            <w:tcW w:w="4272" w:type="dxa"/>
            <w:shd w:val="clear" w:color="auto" w:fill="auto"/>
          </w:tcPr>
          <w:p w14:paraId="666F4A3F" w14:textId="77777777" w:rsidR="006F77A2" w:rsidRPr="00287F57" w:rsidRDefault="006F77A2" w:rsidP="00B54F7D">
            <w:pPr>
              <w:pStyle w:val="Tekstpodstawowy2"/>
              <w:tabs>
                <w:tab w:val="left" w:pos="369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15899A7" w14:textId="0A6717C1" w:rsidR="006F77A2" w:rsidRPr="00287F57" w:rsidRDefault="006F77A2" w:rsidP="007673E0">
            <w:pPr>
              <w:pStyle w:val="Tekstpodstawowy2"/>
              <w:tabs>
                <w:tab w:val="left" w:pos="369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87F57">
              <w:rPr>
                <w:rFonts w:ascii="Calibri Light" w:hAnsi="Calibri Light" w:cs="Calibri Light"/>
                <w:sz w:val="22"/>
                <w:szCs w:val="22"/>
              </w:rPr>
              <w:t xml:space="preserve">W imieniu </w:t>
            </w:r>
            <w:proofErr w:type="spellStart"/>
            <w:r w:rsidRPr="00287F57">
              <w:rPr>
                <w:rFonts w:ascii="Calibri Light" w:hAnsi="Calibri Light" w:cs="Calibri Light"/>
                <w:sz w:val="22"/>
                <w:szCs w:val="22"/>
              </w:rPr>
              <w:t>Biotrem</w:t>
            </w:r>
            <w:proofErr w:type="spellEnd"/>
            <w:r w:rsidRPr="00287F57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18F596D0" w14:textId="77777777" w:rsidR="006F77A2" w:rsidRPr="00287F57" w:rsidRDefault="006F77A2" w:rsidP="00B54F7D">
            <w:pPr>
              <w:pStyle w:val="Tekstpodstawowy2"/>
              <w:tabs>
                <w:tab w:val="left" w:pos="3690"/>
              </w:tabs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A7619C" w14:textId="77777777" w:rsidR="006F77A2" w:rsidRPr="00287F57" w:rsidRDefault="006F77A2" w:rsidP="00B54F7D">
            <w:pPr>
              <w:pStyle w:val="Tekstpodstawowy2"/>
              <w:tabs>
                <w:tab w:val="left" w:pos="369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87F57">
              <w:rPr>
                <w:rFonts w:ascii="Calibri Light" w:hAnsi="Calibri Light" w:cs="Calibri Light"/>
                <w:sz w:val="22"/>
                <w:szCs w:val="22"/>
              </w:rPr>
              <w:t>……………………………….</w:t>
            </w:r>
          </w:p>
        </w:tc>
      </w:tr>
    </w:tbl>
    <w:p w14:paraId="0B95B19F" w14:textId="0E355E5D" w:rsidR="007673E0" w:rsidRPr="007673E0" w:rsidRDefault="007673E0" w:rsidP="007673E0">
      <w:pPr>
        <w:tabs>
          <w:tab w:val="left" w:pos="1155"/>
        </w:tabs>
        <w:rPr>
          <w:rFonts w:asciiTheme="majorHAnsi" w:hAnsiTheme="majorHAnsi" w:cstheme="majorHAnsi"/>
        </w:rPr>
      </w:pPr>
    </w:p>
    <w:sectPr w:rsidR="007673E0" w:rsidRPr="007673E0" w:rsidSect="002545FC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9C32" w14:textId="77777777" w:rsidR="008F08E5" w:rsidRDefault="008F08E5" w:rsidP="002545FC">
      <w:r>
        <w:separator/>
      </w:r>
    </w:p>
  </w:endnote>
  <w:endnote w:type="continuationSeparator" w:id="0">
    <w:p w14:paraId="5EFA269A" w14:textId="77777777" w:rsidR="008F08E5" w:rsidRDefault="008F08E5" w:rsidP="002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5A43" w14:textId="77777777" w:rsidR="008F08E5" w:rsidRDefault="008F08E5" w:rsidP="002545FC">
      <w:r>
        <w:separator/>
      </w:r>
    </w:p>
  </w:footnote>
  <w:footnote w:type="continuationSeparator" w:id="0">
    <w:p w14:paraId="7D8F3358" w14:textId="77777777" w:rsidR="008F08E5" w:rsidRDefault="008F08E5" w:rsidP="0025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2545FC" w:rsidRPr="00212529" w14:paraId="26C03ABE" w14:textId="77777777" w:rsidTr="00ED6046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635879E3" w14:textId="5264787E" w:rsidR="002545FC" w:rsidRPr="00212529" w:rsidRDefault="002545FC" w:rsidP="002545F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sz w:val="24"/>
              <w:szCs w:val="24"/>
              <w:lang w:val="x-none" w:eastAsia="x-none"/>
            </w:rPr>
          </w:pPr>
          <w:r w:rsidRPr="00DA4EE0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3FD573AC" wp14:editId="57A43A7B">
                <wp:extent cx="1400175" cy="733425"/>
                <wp:effectExtent l="0" t="0" r="9525" b="9525"/>
                <wp:docPr id="7" name="Obraz 7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5448ED9A" w14:textId="03E5B03C" w:rsidR="002545FC" w:rsidRPr="00212529" w:rsidRDefault="002545FC" w:rsidP="002545F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sz w:val="24"/>
              <w:szCs w:val="24"/>
              <w:lang w:val="x-none" w:eastAsia="x-none"/>
            </w:rPr>
          </w:pPr>
          <w:r w:rsidRPr="00DA4EE0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AC3752F" wp14:editId="7D10ADBA">
                <wp:extent cx="1562100" cy="552450"/>
                <wp:effectExtent l="0" t="0" r="0" b="0"/>
                <wp:docPr id="8" name="Obraz 8" descr="C:\Users\DorotaMaron\AppData\Local\Microsoft\Windows\Temporary Internet Files\Content.IE5\XO21I5C4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DorotaMaron\AppData\Local\Microsoft\Windows\Temporary Internet Files\Content.IE5\XO21I5C4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CD01B9E" w14:textId="2A5B2CA2" w:rsidR="002545FC" w:rsidRPr="00212529" w:rsidRDefault="002545FC" w:rsidP="002545F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sz w:val="24"/>
              <w:szCs w:val="24"/>
              <w:lang w:val="x-none" w:eastAsia="x-none"/>
            </w:rPr>
          </w:pPr>
          <w:r w:rsidRPr="00DA4EE0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377374E6" wp14:editId="319E8B85">
                <wp:extent cx="1923415" cy="615315"/>
                <wp:effectExtent l="0" t="0" r="63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4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1E652" w14:textId="77777777" w:rsidR="002545FC" w:rsidRDefault="002545FC" w:rsidP="00254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EFA"/>
    <w:multiLevelType w:val="hybridMultilevel"/>
    <w:tmpl w:val="498AA3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EE31D6"/>
    <w:multiLevelType w:val="hybridMultilevel"/>
    <w:tmpl w:val="3C806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31DE4"/>
    <w:multiLevelType w:val="singleLevel"/>
    <w:tmpl w:val="31980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Lucida Sans Unicode" w:hAnsi="Arial" w:cs="Arial"/>
        <w:lang w:val="pl-PL"/>
      </w:rPr>
    </w:lvl>
  </w:abstractNum>
  <w:abstractNum w:abstractNumId="3" w15:restartNumberingAfterBreak="0">
    <w:nsid w:val="208B1E6B"/>
    <w:multiLevelType w:val="hybridMultilevel"/>
    <w:tmpl w:val="45B80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6CD3"/>
    <w:multiLevelType w:val="hybridMultilevel"/>
    <w:tmpl w:val="B1D4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786F"/>
    <w:multiLevelType w:val="singleLevel"/>
    <w:tmpl w:val="31980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Lucida Sans Unicode" w:hAnsi="Arial" w:cs="Arial"/>
        <w:lang w:val="pl-PL"/>
      </w:rPr>
    </w:lvl>
  </w:abstractNum>
  <w:abstractNum w:abstractNumId="6" w15:restartNumberingAfterBreak="0">
    <w:nsid w:val="4D951497"/>
    <w:multiLevelType w:val="hybridMultilevel"/>
    <w:tmpl w:val="1D6AC68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D746EC4"/>
    <w:multiLevelType w:val="hybridMultilevel"/>
    <w:tmpl w:val="7ABE66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948CF"/>
    <w:multiLevelType w:val="hybridMultilevel"/>
    <w:tmpl w:val="D8B41B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7B7632D7"/>
    <w:multiLevelType w:val="hybridMultilevel"/>
    <w:tmpl w:val="3C70F648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25"/>
    <w:rsid w:val="000300F4"/>
    <w:rsid w:val="000666E9"/>
    <w:rsid w:val="00124886"/>
    <w:rsid w:val="00127A85"/>
    <w:rsid w:val="00134ECC"/>
    <w:rsid w:val="001664B9"/>
    <w:rsid w:val="001A2615"/>
    <w:rsid w:val="001B33B5"/>
    <w:rsid w:val="00245B62"/>
    <w:rsid w:val="002545FC"/>
    <w:rsid w:val="002B4685"/>
    <w:rsid w:val="002F2B70"/>
    <w:rsid w:val="003E394C"/>
    <w:rsid w:val="00433CF7"/>
    <w:rsid w:val="004702F3"/>
    <w:rsid w:val="00476F94"/>
    <w:rsid w:val="004861CF"/>
    <w:rsid w:val="004F60BC"/>
    <w:rsid w:val="005370BC"/>
    <w:rsid w:val="00541D2A"/>
    <w:rsid w:val="00564E23"/>
    <w:rsid w:val="00646D74"/>
    <w:rsid w:val="00674A25"/>
    <w:rsid w:val="006F77A2"/>
    <w:rsid w:val="0070467B"/>
    <w:rsid w:val="007673E0"/>
    <w:rsid w:val="0078323E"/>
    <w:rsid w:val="007944B2"/>
    <w:rsid w:val="007E6D9C"/>
    <w:rsid w:val="00895638"/>
    <w:rsid w:val="008F08E5"/>
    <w:rsid w:val="00A31A48"/>
    <w:rsid w:val="00A37A66"/>
    <w:rsid w:val="00A53C04"/>
    <w:rsid w:val="00A62113"/>
    <w:rsid w:val="00AF3E5B"/>
    <w:rsid w:val="00B33BFA"/>
    <w:rsid w:val="00B468F4"/>
    <w:rsid w:val="00B51266"/>
    <w:rsid w:val="00B54F7D"/>
    <w:rsid w:val="00CC2C01"/>
    <w:rsid w:val="00DA7648"/>
    <w:rsid w:val="00E14AD8"/>
    <w:rsid w:val="00E34863"/>
    <w:rsid w:val="00E476D8"/>
    <w:rsid w:val="00E72959"/>
    <w:rsid w:val="00E7717B"/>
    <w:rsid w:val="00EB309B"/>
    <w:rsid w:val="00F24AEC"/>
    <w:rsid w:val="00F91F3B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33672"/>
  <w15:chartTrackingRefBased/>
  <w15:docId w15:val="{228911D0-0B78-4619-835F-D6B9B4D4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2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2F3"/>
    <w:pPr>
      <w:tabs>
        <w:tab w:val="center" w:pos="4536"/>
        <w:tab w:val="right" w:pos="9072"/>
      </w:tabs>
      <w:jc w:val="both"/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02F3"/>
    <w:rPr>
      <w:rFonts w:ascii="Calibri" w:eastAsia="Calibri" w:hAnsi="Calibri" w:cs="Times New Roman"/>
    </w:rPr>
  </w:style>
  <w:style w:type="paragraph" w:customStyle="1" w:styleId="Default">
    <w:name w:val="Default"/>
    <w:rsid w:val="00646D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BFA"/>
    <w:pPr>
      <w:spacing w:line="276" w:lineRule="auto"/>
      <w:ind w:left="720"/>
      <w:contextualSpacing/>
      <w:jc w:val="both"/>
    </w:pPr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5F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5FC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semiHidden/>
    <w:rsid w:val="006F77A2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77A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7A2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77A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A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A8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BE71-3985-4B63-9155-8E182FB1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Wąsowski</dc:creator>
  <cp:keywords/>
  <dc:description/>
  <cp:lastModifiedBy>Michał jendrulek</cp:lastModifiedBy>
  <cp:revision>3</cp:revision>
  <dcterms:created xsi:type="dcterms:W3CDTF">2018-12-10T13:49:00Z</dcterms:created>
  <dcterms:modified xsi:type="dcterms:W3CDTF">2018-12-10T13:51:00Z</dcterms:modified>
</cp:coreProperties>
</file>